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26E" w:rsidRDefault="00A8026E" w:rsidP="00DD51B2">
      <w:pPr>
        <w:jc w:val="center"/>
        <w:rPr>
          <w:rFonts w:ascii="Times New Roman" w:hAnsi="Times New Roman"/>
          <w:b/>
          <w:sz w:val="32"/>
          <w:szCs w:val="32"/>
        </w:rPr>
      </w:pPr>
      <w:bookmarkStart w:id="0" w:name="_GoBack"/>
      <w:r>
        <w:rPr>
          <w:rFonts w:ascii="Times New Roman" w:hAnsi="Times New Roman"/>
          <w:b/>
          <w:sz w:val="32"/>
          <w:szCs w:val="32"/>
        </w:rPr>
        <w:t>Речь родителей – образец для ребёнка</w:t>
      </w:r>
    </w:p>
    <w:bookmarkEnd w:id="0"/>
    <w:p w:rsidR="00A8026E" w:rsidRPr="00A8026E" w:rsidRDefault="00A8026E" w:rsidP="00DD51B2">
      <w:pPr>
        <w:pStyle w:val="a4"/>
        <w:jc w:val="both"/>
        <w:rPr>
          <w:rFonts w:ascii="Times New Roman" w:hAnsi="Times New Roman"/>
          <w:sz w:val="28"/>
          <w:szCs w:val="28"/>
        </w:rPr>
      </w:pPr>
      <w:r w:rsidRPr="00A8026E">
        <w:rPr>
          <w:rFonts w:ascii="Times New Roman" w:hAnsi="Times New Roman"/>
          <w:sz w:val="28"/>
          <w:szCs w:val="28"/>
        </w:rPr>
        <w:t>Для каждого из Вас - свой  ребенок самый лучший, самый любимый!!!</w:t>
      </w:r>
    </w:p>
    <w:p w:rsidR="00A8026E" w:rsidRPr="00A8026E" w:rsidRDefault="00A8026E" w:rsidP="00DD51B2">
      <w:pPr>
        <w:pStyle w:val="a4"/>
        <w:jc w:val="both"/>
        <w:rPr>
          <w:rFonts w:ascii="Times New Roman" w:hAnsi="Times New Roman"/>
          <w:sz w:val="28"/>
          <w:szCs w:val="28"/>
        </w:rPr>
      </w:pPr>
      <w:r w:rsidRPr="00A8026E">
        <w:rPr>
          <w:rFonts w:ascii="Times New Roman" w:hAnsi="Times New Roman"/>
          <w:sz w:val="28"/>
          <w:szCs w:val="28"/>
        </w:rPr>
        <w:t>Уверена - Вы хотите видеть своих детей успешными и благополучными, хорошо образованными, состоявшимися личностями, чтобы они чувствовали себя свободными и уверенными всегда и во всем? Тогда учите их правильно говорить!!! Четкая, логичная, грамотная речь – это половина успеха в жизни! Не важно, кем станет ваш малыш, правильная речь пригодится ему в любой профессии.</w:t>
      </w:r>
    </w:p>
    <w:p w:rsidR="00A8026E" w:rsidRPr="00A8026E" w:rsidRDefault="00A8026E" w:rsidP="00DD51B2">
      <w:pPr>
        <w:pStyle w:val="a4"/>
        <w:jc w:val="both"/>
        <w:rPr>
          <w:rFonts w:ascii="Times New Roman" w:hAnsi="Times New Roman"/>
          <w:sz w:val="28"/>
          <w:szCs w:val="28"/>
        </w:rPr>
      </w:pPr>
      <w:r w:rsidRPr="00A8026E">
        <w:rPr>
          <w:rFonts w:ascii="Times New Roman" w:hAnsi="Times New Roman"/>
          <w:sz w:val="28"/>
          <w:szCs w:val="28"/>
        </w:rPr>
        <w:t>Родителям очень важно понять, что речь усваивается ребенком по подражанию, поэтому (в лучшем случае) он может овладеть лишь тем, что чаще всего слышит в речи окружающих его людей. По этой причине ему необходимо обеспечить правильный образец для подражания, на который он мог бы с самого начала равняться. Откуда ребенку знать, как нужно говорить? Он смотрит на взрослых, вслушивается и «всматривается» в их речь и пытается в меру своих возрастных и других возможностей ей подражать, постепенно все более и более приближаясь к «предлагаемому» образцу.</w:t>
      </w:r>
    </w:p>
    <w:p w:rsidR="00A8026E" w:rsidRPr="00A8026E" w:rsidRDefault="009B17CA" w:rsidP="00DD51B2">
      <w:pPr>
        <w:pStyle w:val="a4"/>
        <w:jc w:val="both"/>
        <w:rPr>
          <w:rFonts w:ascii="Times New Roman" w:hAnsi="Times New Roman"/>
          <w:sz w:val="28"/>
          <w:szCs w:val="28"/>
        </w:rPr>
      </w:pPr>
      <w:r>
        <w:rPr>
          <w:rFonts w:ascii="Times New Roman" w:hAnsi="Times New Roman"/>
          <w:sz w:val="28"/>
          <w:szCs w:val="28"/>
        </w:rPr>
        <w:t>Считаю</w:t>
      </w:r>
      <w:r w:rsidR="00A8026E" w:rsidRPr="00A8026E">
        <w:rPr>
          <w:rFonts w:ascii="Times New Roman" w:hAnsi="Times New Roman"/>
          <w:sz w:val="28"/>
          <w:szCs w:val="28"/>
        </w:rPr>
        <w:t xml:space="preserve"> своим долгом обратить внимание родителей на очень типичные для многих из них упущения. </w:t>
      </w:r>
    </w:p>
    <w:p w:rsidR="00A8026E" w:rsidRPr="00A8026E" w:rsidRDefault="00A8026E" w:rsidP="00DD51B2">
      <w:pPr>
        <w:pStyle w:val="a4"/>
        <w:jc w:val="both"/>
        <w:rPr>
          <w:rFonts w:ascii="Times New Roman" w:hAnsi="Times New Roman"/>
          <w:sz w:val="28"/>
          <w:szCs w:val="28"/>
        </w:rPr>
      </w:pPr>
      <w:r w:rsidRPr="00A8026E">
        <w:rPr>
          <w:rFonts w:ascii="Times New Roman" w:hAnsi="Times New Roman"/>
          <w:sz w:val="28"/>
          <w:szCs w:val="28"/>
        </w:rPr>
        <w:t>Во-первых, в практике</w:t>
      </w:r>
      <w:r w:rsidR="009B17CA">
        <w:rPr>
          <w:rFonts w:ascii="Times New Roman" w:hAnsi="Times New Roman"/>
          <w:sz w:val="28"/>
          <w:szCs w:val="28"/>
        </w:rPr>
        <w:t xml:space="preserve"> логопедов</w:t>
      </w:r>
      <w:r w:rsidRPr="00A8026E">
        <w:rPr>
          <w:rFonts w:ascii="Times New Roman" w:hAnsi="Times New Roman"/>
          <w:sz w:val="28"/>
          <w:szCs w:val="28"/>
        </w:rPr>
        <w:t xml:space="preserve"> нередко встречаются родители</w:t>
      </w:r>
      <w:proofErr w:type="gramStart"/>
      <w:r w:rsidRPr="00A8026E">
        <w:rPr>
          <w:rFonts w:ascii="Times New Roman" w:hAnsi="Times New Roman"/>
          <w:sz w:val="28"/>
          <w:szCs w:val="28"/>
        </w:rPr>
        <w:t>-«</w:t>
      </w:r>
      <w:proofErr w:type="gramEnd"/>
      <w:r w:rsidRPr="00A8026E">
        <w:rPr>
          <w:rFonts w:ascii="Times New Roman" w:hAnsi="Times New Roman"/>
          <w:sz w:val="28"/>
          <w:szCs w:val="28"/>
        </w:rPr>
        <w:t xml:space="preserve">молчуны», которые в силу своих личностных особенностей вообще очень мало разговаривают как между собой, так и с другими людьми. По понятным причинам речь детей в таких семьях резко задерживается в своём развитии -чему же здесь ребёнок может подражать? Разве что молчанию. Вот он и молчит... Это касается даже детей с совершенно нормальным речевым аппаратом. А что же будет с ребёнком, имеющим повреждения этого аппарата в его центральном или периферическом отделах? </w:t>
      </w:r>
    </w:p>
    <w:p w:rsidR="00A8026E" w:rsidRPr="00A8026E" w:rsidRDefault="00A8026E" w:rsidP="00DD51B2">
      <w:pPr>
        <w:pStyle w:val="a4"/>
        <w:jc w:val="both"/>
        <w:rPr>
          <w:rFonts w:ascii="Times New Roman" w:hAnsi="Times New Roman"/>
          <w:sz w:val="28"/>
          <w:szCs w:val="28"/>
        </w:rPr>
      </w:pPr>
      <w:r w:rsidRPr="00A8026E">
        <w:rPr>
          <w:rFonts w:ascii="Times New Roman" w:hAnsi="Times New Roman"/>
          <w:sz w:val="28"/>
          <w:szCs w:val="28"/>
        </w:rPr>
        <w:t>Из сказанного очевидно, что молчать родители могут где угодно и сколько угодно, но в присутствии ребёнка они обязаны достаточно много разговаривать. Необходимо уже с первых дней рождения ребенка постоянно говорить с ним, интонацией и ритмом высказывать свое отношение, сопровождать речь улыбкой, хвалить его. Эмоционально насыщенная речь понятнее для ребенка, способствует его полноценному развитию.   Ребенок как бы заражается речевой активностью взрослого, стремится подражать ему.   Нехватка эмоциональных контактов может привести к задержке в развитии и изменениям личности.</w:t>
      </w:r>
    </w:p>
    <w:p w:rsidR="00A8026E" w:rsidRPr="00A8026E" w:rsidRDefault="00A8026E" w:rsidP="00DD51B2">
      <w:pPr>
        <w:pStyle w:val="a4"/>
        <w:jc w:val="both"/>
        <w:rPr>
          <w:rFonts w:ascii="Times New Roman" w:hAnsi="Times New Roman"/>
          <w:sz w:val="28"/>
          <w:szCs w:val="28"/>
        </w:rPr>
      </w:pPr>
      <w:r w:rsidRPr="00A8026E">
        <w:rPr>
          <w:rFonts w:ascii="Times New Roman" w:hAnsi="Times New Roman"/>
          <w:sz w:val="28"/>
          <w:szCs w:val="28"/>
        </w:rPr>
        <w:t>Во-вторых, многие родители, не страдающие речевыми расстройствами, имеют обыкновение говорить небрежно и в ускоренном темпе, роняя слова как бы вскользь, мимоходом. Точно так же они разговаривают и со своим ребёнком. По-видимому, уже излишне объяснять, что и в этом случае ребёнок оказывается полностью лишённым нормального образца для подражания, и что отставание в его речевом развитии здесь неизбежно. Кроме того, в большинстве случаев он усвоит и непривлекательную манеру речи своих родителей. Если ребёнок чаще всего слышит, например, «картавое» Р, то именно такое произношение этого звука и усваивает. Этим объясняются случаи нередко встречающейся «семейной» картавости, которую многие родители пытаются объяснять «наследственностью». Таким образом, здесь имеет место прямое подражание неправильному образцу.</w:t>
      </w:r>
    </w:p>
    <w:p w:rsidR="00A8026E" w:rsidRPr="00A8026E" w:rsidRDefault="00A8026E" w:rsidP="00DD51B2">
      <w:pPr>
        <w:pStyle w:val="a4"/>
        <w:jc w:val="both"/>
        <w:rPr>
          <w:rFonts w:ascii="Times New Roman" w:hAnsi="Times New Roman"/>
          <w:sz w:val="28"/>
          <w:szCs w:val="28"/>
        </w:rPr>
      </w:pPr>
      <w:r w:rsidRPr="00A8026E">
        <w:rPr>
          <w:rFonts w:ascii="Times New Roman" w:hAnsi="Times New Roman"/>
          <w:sz w:val="28"/>
          <w:szCs w:val="28"/>
        </w:rPr>
        <w:t xml:space="preserve">В-третьих, многих детей в период активного становления у них речи «отправляют» до школы «в деревню к бабушке», где их речевому развитию не уделяется должного внимания. Речь таких детей ко времени поступления их в школу обычно также </w:t>
      </w:r>
      <w:r w:rsidRPr="00A8026E">
        <w:rPr>
          <w:rFonts w:ascii="Times New Roman" w:hAnsi="Times New Roman"/>
          <w:sz w:val="28"/>
          <w:szCs w:val="28"/>
        </w:rPr>
        <w:lastRenderedPageBreak/>
        <w:t xml:space="preserve">оставляет желать много лучшего. Дальнейший удел большинства из них — долгое и не всегда результативное «хождение по специалистам». </w:t>
      </w:r>
    </w:p>
    <w:p w:rsidR="00A8026E" w:rsidRPr="00A8026E" w:rsidRDefault="00A8026E" w:rsidP="00DD51B2">
      <w:pPr>
        <w:pStyle w:val="a4"/>
        <w:jc w:val="both"/>
        <w:rPr>
          <w:rFonts w:ascii="Times New Roman" w:hAnsi="Times New Roman"/>
          <w:sz w:val="28"/>
          <w:szCs w:val="28"/>
        </w:rPr>
      </w:pPr>
      <w:r w:rsidRPr="00A8026E">
        <w:rPr>
          <w:rFonts w:ascii="Times New Roman" w:hAnsi="Times New Roman"/>
          <w:sz w:val="28"/>
          <w:szCs w:val="28"/>
        </w:rPr>
        <w:t xml:space="preserve">В-четвёртых, крайне нежелательно для ребёнка находиться в ситуации «двуязычия», причём особенно в отношении усвоения грамматических норм языка. В это время с ребёнком должен общаться (имеется в виду активное речевое общение) преимущественно тот из родителей, язык которого для данной местности является «ведущим». </w:t>
      </w:r>
    </w:p>
    <w:p w:rsidR="00A8026E" w:rsidRPr="00A8026E" w:rsidRDefault="00A8026E" w:rsidP="00DD51B2">
      <w:pPr>
        <w:pStyle w:val="a4"/>
        <w:jc w:val="both"/>
        <w:rPr>
          <w:rFonts w:ascii="Times New Roman" w:hAnsi="Times New Roman"/>
          <w:sz w:val="28"/>
          <w:szCs w:val="28"/>
        </w:rPr>
      </w:pPr>
      <w:r w:rsidRPr="00A8026E">
        <w:rPr>
          <w:rFonts w:ascii="Times New Roman" w:hAnsi="Times New Roman"/>
          <w:sz w:val="28"/>
          <w:szCs w:val="28"/>
        </w:rPr>
        <w:t>Особен</w:t>
      </w:r>
      <w:r w:rsidR="009B17CA">
        <w:rPr>
          <w:rFonts w:ascii="Times New Roman" w:hAnsi="Times New Roman"/>
          <w:sz w:val="28"/>
          <w:szCs w:val="28"/>
        </w:rPr>
        <w:t xml:space="preserve">но неразумным представляется </w:t>
      </w:r>
      <w:r w:rsidRPr="00A8026E">
        <w:rPr>
          <w:rFonts w:ascii="Times New Roman" w:hAnsi="Times New Roman"/>
          <w:sz w:val="28"/>
          <w:szCs w:val="28"/>
        </w:rPr>
        <w:t xml:space="preserve"> «</w:t>
      </w:r>
      <w:proofErr w:type="spellStart"/>
      <w:r w:rsidRPr="00A8026E">
        <w:rPr>
          <w:rFonts w:ascii="Times New Roman" w:hAnsi="Times New Roman"/>
          <w:sz w:val="28"/>
          <w:szCs w:val="28"/>
        </w:rPr>
        <w:t>сюсюкание</w:t>
      </w:r>
      <w:proofErr w:type="spellEnd"/>
      <w:r w:rsidRPr="00A8026E">
        <w:rPr>
          <w:rFonts w:ascii="Times New Roman" w:hAnsi="Times New Roman"/>
          <w:sz w:val="28"/>
          <w:szCs w:val="28"/>
        </w:rPr>
        <w:t>» с детьми, выражающееся в подлаживании взрослых под детскую речь с воспроизведением при этом всех имеющихся в ней неправильностей. Это тоже один из видов неблагоприятного социального воздействия, оказываемого на ребенка «по доброй воле» родителей. Отрицательные последствия от этого нисколько не меньше: ребенок лишается необходимого стимула для совершенствования своей речи.</w:t>
      </w:r>
    </w:p>
    <w:p w:rsidR="00A8026E" w:rsidRDefault="00A8026E" w:rsidP="00DD51B2">
      <w:pPr>
        <w:pStyle w:val="a4"/>
        <w:jc w:val="both"/>
        <w:rPr>
          <w:rFonts w:ascii="Times New Roman" w:hAnsi="Times New Roman"/>
          <w:sz w:val="28"/>
          <w:szCs w:val="28"/>
        </w:rPr>
      </w:pPr>
      <w:r w:rsidRPr="00A8026E">
        <w:rPr>
          <w:rFonts w:ascii="Times New Roman" w:hAnsi="Times New Roman"/>
          <w:sz w:val="28"/>
          <w:szCs w:val="28"/>
        </w:rPr>
        <w:t>Вы обладаете неоценимым преимуществом по сравнению с любым суперквалифицированным специалистом - никто не проводит с Вашим ребенком столько времени, сколько Вы, и ближе Вас у него никого нет. Пожалуйста, не забывайте о своих возможностях. Эмоциональное взаимодействие, грамотное общение, сказка на ночь, увлекательная книжка, написанная хорошим образным языком, пособия и игры, направленные на развитие разных сторон речи - все это можете дать ребенку только Вы в повседневном общении с ним.</w:t>
      </w:r>
    </w:p>
    <w:p w:rsidR="00113E0E" w:rsidRPr="00A8026E" w:rsidRDefault="00113E0E" w:rsidP="00DD51B2">
      <w:pPr>
        <w:pStyle w:val="a4"/>
        <w:jc w:val="both"/>
        <w:rPr>
          <w:rFonts w:ascii="Times New Roman" w:hAnsi="Times New Roman"/>
          <w:sz w:val="28"/>
          <w:szCs w:val="28"/>
        </w:rPr>
      </w:pPr>
      <w:r>
        <w:rPr>
          <w:rFonts w:ascii="Times New Roman" w:hAnsi="Times New Roman"/>
          <w:sz w:val="28"/>
          <w:szCs w:val="28"/>
        </w:rPr>
        <w:t xml:space="preserve">                                                                     Учитель-логопед: Е. В. Дмитриева</w:t>
      </w:r>
    </w:p>
    <w:p w:rsidR="00A8026E" w:rsidRPr="00A8026E" w:rsidRDefault="00A8026E" w:rsidP="00DD51B2">
      <w:pPr>
        <w:pStyle w:val="a4"/>
        <w:jc w:val="both"/>
        <w:rPr>
          <w:rFonts w:ascii="Times New Roman" w:hAnsi="Times New Roman"/>
          <w:sz w:val="28"/>
          <w:szCs w:val="28"/>
        </w:rPr>
      </w:pPr>
    </w:p>
    <w:p w:rsidR="006B1A0F" w:rsidRPr="00A8026E" w:rsidRDefault="00113E0E" w:rsidP="00DD51B2">
      <w:pPr>
        <w:pStyle w:val="a4"/>
        <w:jc w:val="both"/>
        <w:rPr>
          <w:rFonts w:ascii="Times New Roman" w:hAnsi="Times New Roman"/>
          <w:sz w:val="28"/>
          <w:szCs w:val="28"/>
        </w:rPr>
      </w:pPr>
      <w:r>
        <w:rPr>
          <w:noProof/>
          <w:lang w:eastAsia="ru-RU"/>
        </w:rPr>
        <w:drawing>
          <wp:inline distT="0" distB="0" distL="0" distR="0" wp14:anchorId="58B15171" wp14:editId="258E378A">
            <wp:extent cx="3009900" cy="1628775"/>
            <wp:effectExtent l="0" t="0" r="0" b="9525"/>
            <wp:docPr id="3" name="Рисунок 3"/>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4">
                      <a:extLst>
                        <a:ext uri="{28A0092B-C50C-407E-A947-70E740481C1C}">
                          <a14:useLocalDpi xmlns:a14="http://schemas.microsoft.com/office/drawing/2010/main" val="0"/>
                        </a:ext>
                      </a:extLst>
                    </a:blip>
                    <a:stretch>
                      <a:fillRect/>
                    </a:stretch>
                  </pic:blipFill>
                  <pic:spPr>
                    <a:xfrm>
                      <a:off x="0" y="0"/>
                      <a:ext cx="3008714" cy="1628133"/>
                    </a:xfrm>
                    <a:prstGeom prst="rect">
                      <a:avLst/>
                    </a:prstGeom>
                  </pic:spPr>
                </pic:pic>
              </a:graphicData>
            </a:graphic>
          </wp:inline>
        </w:drawing>
      </w:r>
    </w:p>
    <w:sectPr w:rsidR="006B1A0F" w:rsidRPr="00A8026E" w:rsidSect="00DD51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26E"/>
    <w:rsid w:val="00113E0E"/>
    <w:rsid w:val="006B1A0F"/>
    <w:rsid w:val="009B17CA"/>
    <w:rsid w:val="00A8026E"/>
    <w:rsid w:val="00DD5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1B387-466A-4FC9-AA05-460B0087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2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026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A8026E"/>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113E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3E0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14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UserPC</cp:lastModifiedBy>
  <cp:revision>8</cp:revision>
  <dcterms:created xsi:type="dcterms:W3CDTF">2026-04-26T12:23:00Z</dcterms:created>
  <dcterms:modified xsi:type="dcterms:W3CDTF">2026-05-28T10:52:00Z</dcterms:modified>
</cp:coreProperties>
</file>